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800"/>
        <w:gridCol w:w="4800"/>
        <w:tblGridChange w:id="0">
          <w:tblGrid>
            <w:gridCol w:w="4800"/>
            <w:gridCol w:w="4800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GIUDIZIO SINTETICO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GIUDIZIO SINTETICO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con PEI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OTTIMO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L’alunno svolge le attività in modo sempre più autonomo e consapevole, riuscendo ad affrontare anche situazioni non proposte in precedenza.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generalmente in grado di utilizzare conoscenze, abilità e competenze per svolgere con continuità e originalità i compiti proposti.</w:t>
            </w:r>
          </w:p>
        </w:tc>
      </w:tr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L’alunno svolge attività note in modo sempre più autonomo e consapevole.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generalmente in grado di utilizzare conoscenze e abilità per svolgere i compiti proposti in modo solitamente continuo.</w:t>
            </w:r>
          </w:p>
        </w:tc>
      </w:tr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L’alunno svolge attività note con la mediazione degli adulti o dei pari.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in grado di utilizzare conoscenze e abilità per svolgere i compiti proposti con parziale continuità.</w:t>
            </w:r>
          </w:p>
        </w:tc>
      </w:tr>
      <w:tr>
        <w:trPr>
          <w:cantSplit w:val="0"/>
          <w:trHeight w:val="16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DISCRETO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L’alunno svolge attività note in modo essenziale con il supporto degli adulti o dei pari.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in grado di utilizzare alcune conoscenze e abilità per svolgere i compiti proposti con discontinuità.</w:t>
            </w:r>
          </w:p>
        </w:tc>
      </w:tr>
      <w:tr>
        <w:trPr>
          <w:cantSplit w:val="0"/>
          <w:trHeight w:val="12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L’alunno svolge attività note in modo parziale con il costante supporto degli adulti o dei pari.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Attraverso prompt fisici e verbali è in grado di svolgere i compiti proposti con discontinuità.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SUFFICIENTE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CPBZXBRal2AD03ul/9zWZXJVw==">CgMxLjA4AHIhMVBESllqNFh5bXhFNGtiQ1ozbHZTSnVuR0NRSl9zVUo3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